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618AFD8F" w14:textId="201815FA" w:rsidR="000F1AA9" w:rsidRPr="000F1AA9" w:rsidRDefault="00344799" w:rsidP="000F1AA9">
      <w:pPr>
        <w:pStyle w:val="Titolo1"/>
        <w:spacing w:line="480" w:lineRule="auto"/>
        <w:jc w:val="center"/>
        <w:rPr>
          <w:rFonts w:ascii="Georgia" w:hAnsi="Georgia"/>
          <w:sz w:val="20"/>
          <w:u w:val="none"/>
        </w:rPr>
      </w:pPr>
      <w:r w:rsidRPr="00ED5D76">
        <w:rPr>
          <w:rFonts w:ascii="Georgia" w:hAnsi="Georgia"/>
          <w:sz w:val="20"/>
          <w:u w:val="none"/>
        </w:rPr>
        <w:t xml:space="preserve">PER LA </w:t>
      </w:r>
      <w:r w:rsidR="000F1AA9">
        <w:rPr>
          <w:rFonts w:ascii="Georgia" w:hAnsi="Georgia"/>
          <w:sz w:val="20"/>
          <w:u w:val="none"/>
        </w:rPr>
        <w:t>“</w:t>
      </w:r>
      <w:r w:rsidR="000F1AA9" w:rsidRPr="000F1AA9">
        <w:rPr>
          <w:rFonts w:ascii="Georgia" w:hAnsi="Georgia"/>
          <w:sz w:val="20"/>
          <w:u w:val="none"/>
        </w:rPr>
        <w:t>FORNITURA DI UN ROBOT QUADRUPEDE SPOT DI BOSTON DYNAMICS”</w:t>
      </w:r>
    </w:p>
    <w:p w14:paraId="2C2E46AB" w14:textId="44E4D304" w:rsidR="000F1AA9" w:rsidRPr="000F1AA9" w:rsidRDefault="000F1AA9" w:rsidP="000F1AA9">
      <w:pPr>
        <w:pStyle w:val="Titolo1"/>
        <w:spacing w:line="480" w:lineRule="auto"/>
        <w:jc w:val="center"/>
        <w:rPr>
          <w:rFonts w:ascii="Georgia" w:hAnsi="Georgia"/>
          <w:sz w:val="20"/>
          <w:u w:val="none"/>
        </w:rPr>
      </w:pPr>
      <w:r w:rsidRPr="000F1AA9">
        <w:rPr>
          <w:rFonts w:ascii="Georgia" w:hAnsi="Georgia"/>
          <w:sz w:val="20"/>
          <w:u w:val="none"/>
        </w:rPr>
        <w:t xml:space="preserve">CIG </w:t>
      </w:r>
      <w:r w:rsidR="00E7285F" w:rsidRPr="00E7285F">
        <w:rPr>
          <w:rFonts w:ascii="Georgia" w:hAnsi="Georgia"/>
          <w:sz w:val="20"/>
          <w:u w:val="none"/>
        </w:rPr>
        <w:t>B6FF323633</w:t>
      </w:r>
    </w:p>
    <w:p w14:paraId="1694B627" w14:textId="77777777" w:rsidR="000F1AA9" w:rsidRDefault="000F1AA9" w:rsidP="000F1AA9">
      <w:pPr>
        <w:pStyle w:val="Titolo1"/>
        <w:spacing w:line="480" w:lineRule="auto"/>
        <w:jc w:val="center"/>
        <w:rPr>
          <w:rFonts w:ascii="Georgia" w:hAnsi="Georgia"/>
          <w:sz w:val="20"/>
          <w:u w:val="none"/>
        </w:rPr>
      </w:pPr>
      <w:r w:rsidRPr="000F1AA9">
        <w:rPr>
          <w:rFonts w:ascii="Georgia" w:hAnsi="Georgia"/>
          <w:sz w:val="20"/>
          <w:u w:val="none"/>
        </w:rPr>
        <w:t>CUP D43C22001180001</w:t>
      </w:r>
    </w:p>
    <w:p w14:paraId="2B6DCAE2" w14:textId="570FDCC1" w:rsidR="00EF6D1C" w:rsidRPr="00ED5D76" w:rsidRDefault="00EF6D1C" w:rsidP="000F1AA9">
      <w:pPr>
        <w:pStyle w:val="Titolo1"/>
        <w:spacing w:line="480" w:lineRule="auto"/>
        <w:jc w:val="center"/>
        <w:rPr>
          <w:rFonts w:ascii="Georgia" w:hAnsi="Georgia"/>
          <w:b w:val="0"/>
          <w:sz w:val="20"/>
        </w:rPr>
      </w:pPr>
      <w:r w:rsidRPr="00ED5D76">
        <w:rPr>
          <w:rFonts w:ascii="Georgia" w:hAnsi="Georgia"/>
          <w:sz w:val="20"/>
        </w:rPr>
        <w:t>TRA</w:t>
      </w:r>
    </w:p>
    <w:p w14:paraId="763B0AE5" w14:textId="0592C9CD"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dell’art. 20, comma 2 lettera g), del R.A.F.C. del Politecnico emanato con D.R. Rep. n. 828 Prot. n. 7766 del 14/03/2014 e in esecuzione del D.D. </w:t>
      </w:r>
      <w:proofErr w:type="gramStart"/>
      <w:r w:rsidRPr="00ED5D76">
        <w:rPr>
          <w:rFonts w:ascii="Georgia" w:hAnsi="Georgia"/>
          <w:highlight w:val="yellow"/>
        </w:rPr>
        <w:t>Rep .</w:t>
      </w:r>
      <w:proofErr w:type="gramEnd"/>
      <w:r w:rsidRPr="00ED5D76">
        <w:rPr>
          <w:rFonts w:ascii="Georgia" w:hAnsi="Georgia"/>
          <w:highlight w:val="yellow"/>
        </w:rPr>
        <w:t xml:space="preserve"> XXXX Prot. n. </w:t>
      </w:r>
      <w:r w:rsidR="0095224F" w:rsidRPr="00ED5D76">
        <w:rPr>
          <w:rFonts w:ascii="Georgia" w:hAnsi="Georgia"/>
          <w:highlight w:val="yellow"/>
        </w:rPr>
        <w:t>20XX</w:t>
      </w:r>
      <w:r w:rsidRPr="00ED5D76">
        <w:rPr>
          <w:rFonts w:ascii="Georgia" w:hAnsi="Georgia"/>
          <w:highlight w:val="yellow"/>
        </w:rPr>
        <w:t xml:space="preserve">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218EB589" w14:textId="79E56710" w:rsidR="0095224F"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delega)</w:t>
      </w:r>
      <w:r w:rsidRPr="00ED5D76">
        <w:rPr>
          <w:rFonts w:ascii="Georgia" w:hAnsi="Georgia"/>
        </w:rPr>
        <w:t xml:space="preserve"> e in esecuzione del </w:t>
      </w:r>
      <w:r w:rsidRPr="00ED5D76">
        <w:rPr>
          <w:rFonts w:ascii="Georgia" w:hAnsi="Georgia"/>
          <w:highlight w:val="yellow"/>
        </w:rPr>
        <w:t>D.D. Rep. n. 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(determina a contrarre)</w:t>
      </w:r>
      <w:r w:rsidRPr="00ED5D76">
        <w:rPr>
          <w:rFonts w:ascii="Georgia" w:hAnsi="Georgia"/>
        </w:rPr>
        <w:t>;</w:t>
      </w:r>
    </w:p>
    <w:p w14:paraId="475CF78B" w14:textId="77777777" w:rsidR="00090515" w:rsidRPr="00ED5D76" w:rsidRDefault="00090515" w:rsidP="00ED5D76">
      <w:pPr>
        <w:spacing w:line="480" w:lineRule="auto"/>
        <w:jc w:val="both"/>
        <w:rPr>
          <w:rFonts w:ascii="Georgia" w:hAnsi="Georgia"/>
        </w:rPr>
      </w:pP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w:t>
      </w:r>
      <w:proofErr w:type="spellStart"/>
      <w:r w:rsidR="0057477E" w:rsidRPr="0057477E">
        <w:rPr>
          <w:rFonts w:ascii="Georgia" w:hAnsi="Georgia"/>
          <w:highlight w:val="yellow"/>
        </w:rPr>
        <w:t>aaaa</w:t>
      </w:r>
      <w:proofErr w:type="spellEnd"/>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2470F6D8" w:rsidR="002E0DF9" w:rsidRPr="00ED5D76" w:rsidRDefault="0046631C" w:rsidP="00ED5D76">
      <w:pPr>
        <w:spacing w:line="480" w:lineRule="auto"/>
        <w:jc w:val="both"/>
        <w:rPr>
          <w:rFonts w:ascii="Georgia" w:hAnsi="Georgia"/>
          <w:highlight w:val="yellow"/>
        </w:rPr>
      </w:pPr>
      <w:r w:rsidRPr="00ED5D76">
        <w:rPr>
          <w:rFonts w:ascii="Georgia" w:hAnsi="Georgia"/>
        </w:rPr>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w:t>
      </w:r>
      <w:proofErr w:type="spellStart"/>
      <w:r w:rsidR="00697DE4" w:rsidRPr="00ED5D76">
        <w:rPr>
          <w:rFonts w:ascii="Georgia" w:hAnsi="Georgia"/>
        </w:rPr>
        <w:t>Prot</w:t>
      </w:r>
      <w:proofErr w:type="spellEnd"/>
      <w:r w:rsidR="00697DE4" w:rsidRPr="00ED5D76">
        <w:rPr>
          <w:rFonts w:ascii="Georgia" w:hAnsi="Georgia"/>
        </w:rPr>
        <w:t xml:space="preserve">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la fornitura di</w:t>
      </w:r>
      <w:r w:rsidR="000F1AA9" w:rsidRPr="000F1AA9">
        <w:t xml:space="preserve"> </w:t>
      </w:r>
      <w:r w:rsidR="000F1AA9" w:rsidRPr="000F1AA9">
        <w:rPr>
          <w:rFonts w:ascii="Georgia" w:hAnsi="Georgia"/>
        </w:rPr>
        <w:t>un robot quadrupede SPOT di Boston Dynamics</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proofErr w:type="spellStart"/>
      <w:r w:rsidR="00C61145" w:rsidRPr="00ED5D76">
        <w:rPr>
          <w:rFonts w:ascii="Georgia" w:hAnsi="Georgia"/>
        </w:rPr>
        <w:t>Prot</w:t>
      </w:r>
      <w:proofErr w:type="spellEnd"/>
      <w:r w:rsidR="00C61145" w:rsidRPr="00ED5D76">
        <w:rPr>
          <w:rFonts w:ascii="Georgia" w:hAnsi="Georgia"/>
        </w:rPr>
        <w:t xml:space="preserve">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0C355B41"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w:t>
      </w:r>
      <w:r w:rsidR="00B4691D">
        <w:rPr>
          <w:rFonts w:ascii="Georgia" w:hAnsi="Georgia"/>
        </w:rPr>
        <w:t xml:space="preserve">e 95 </w:t>
      </w:r>
      <w:r w:rsidRPr="00ED5D76">
        <w:rPr>
          <w:rFonts w:ascii="Georgia" w:hAnsi="Georgia"/>
        </w:rPr>
        <w:t>del D.Lgs.</w:t>
      </w:r>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w:t>
      </w:r>
      <w:proofErr w:type="spellStart"/>
      <w:r w:rsidR="00A62655" w:rsidRPr="00ED5D76">
        <w:rPr>
          <w:rFonts w:ascii="Georgia" w:hAnsi="Georgia"/>
          <w:highlight w:val="yellow"/>
        </w:rPr>
        <w:t>All</w:t>
      </w:r>
      <w:proofErr w:type="spellEnd"/>
      <w:r w:rsidR="00A62655" w:rsidRPr="00ED5D76">
        <w:rPr>
          <w:rFonts w:ascii="Georgia" w:hAnsi="Georgia"/>
          <w:highlight w:val="yellow"/>
        </w:rPr>
        <w:t>.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w:t>
      </w:r>
      <w:proofErr w:type="spellStart"/>
      <w:r w:rsidR="002D1A77" w:rsidRPr="00ED5D76">
        <w:rPr>
          <w:rFonts w:ascii="Georgia" w:hAnsi="Georgia"/>
          <w:highlight w:val="yellow"/>
        </w:rPr>
        <w:t>All</w:t>
      </w:r>
      <w:proofErr w:type="spellEnd"/>
      <w:r w:rsidR="002D1A77" w:rsidRPr="00ED5D76">
        <w:rPr>
          <w:rFonts w:ascii="Georgia" w:hAnsi="Georgia"/>
          <w:highlight w:val="yellow"/>
        </w:rPr>
        <w:t>.</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w:t>
      </w:r>
      <w:proofErr w:type="spellStart"/>
      <w:r w:rsidR="0024148F" w:rsidRPr="00ED5D76">
        <w:rPr>
          <w:rFonts w:ascii="Georgia" w:hAnsi="Georgia"/>
          <w:highlight w:val="yellow"/>
        </w:rPr>
        <w:t>All</w:t>
      </w:r>
      <w:proofErr w:type="spellEnd"/>
      <w:r w:rsidR="0024148F" w:rsidRPr="00ED5D76">
        <w:rPr>
          <w:rFonts w:ascii="Georgia" w:hAnsi="Georgia"/>
          <w:highlight w:val="yellow"/>
        </w:rPr>
        <w:t>.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61E4ACBF"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6E56CA25"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w:t>
      </w:r>
      <w:proofErr w:type="spellStart"/>
      <w:r w:rsidR="006B2D6F" w:rsidRPr="00ED5D76">
        <w:rPr>
          <w:rFonts w:ascii="Georgia" w:hAnsi="Georgia"/>
          <w:highlight w:val="yellow"/>
        </w:rPr>
        <w:t>All</w:t>
      </w:r>
      <w:proofErr w:type="spellEnd"/>
      <w:r w:rsidR="006B2D6F" w:rsidRPr="00ED5D76">
        <w:rPr>
          <w:rFonts w:ascii="Georgia" w:hAnsi="Georgia"/>
          <w:highlight w:val="yellow"/>
        </w:rPr>
        <w:t>.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w:t>
      </w:r>
      <w:proofErr w:type="spellStart"/>
      <w:r w:rsidR="003867CE" w:rsidRPr="00ED5D76">
        <w:rPr>
          <w:rFonts w:ascii="Georgia" w:hAnsi="Georgia"/>
          <w:highlight w:val="yellow"/>
        </w:rPr>
        <w:t>All</w:t>
      </w:r>
      <w:proofErr w:type="spellEnd"/>
      <w:r w:rsidR="003867CE" w:rsidRPr="00ED5D76">
        <w:rPr>
          <w:rFonts w:ascii="Georgia" w:hAnsi="Georgia"/>
          <w:highlight w:val="yellow"/>
        </w:rPr>
        <w:t>. “</w:t>
      </w:r>
      <w:r w:rsidR="00C030A5" w:rsidRPr="00ED5D76">
        <w:rPr>
          <w:rFonts w:ascii="Georgia" w:hAnsi="Georgia"/>
          <w:highlight w:val="yellow"/>
        </w:rPr>
        <w:t>2</w:t>
      </w:r>
      <w:r w:rsidR="003867CE" w:rsidRPr="00ED5D76">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w:t>
      </w:r>
      <w:proofErr w:type="spellStart"/>
      <w:r w:rsidR="0034333E" w:rsidRPr="00ED5D76">
        <w:rPr>
          <w:rFonts w:ascii="Georgia" w:hAnsi="Georgia"/>
          <w:highlight w:val="yellow"/>
        </w:rPr>
        <w:t>All</w:t>
      </w:r>
      <w:proofErr w:type="spellEnd"/>
      <w:r w:rsidR="0034333E" w:rsidRPr="00ED5D76">
        <w:rPr>
          <w:rFonts w:ascii="Georgia" w:hAnsi="Georgia"/>
          <w:highlight w:val="yellow"/>
        </w:rPr>
        <w:t>. “1”) e all’Offerta presentata in sede di gara (</w:t>
      </w:r>
      <w:proofErr w:type="spellStart"/>
      <w:r w:rsidR="0034333E" w:rsidRPr="00ED5D76">
        <w:rPr>
          <w:rFonts w:ascii="Georgia" w:hAnsi="Georgia"/>
          <w:highlight w:val="yellow"/>
        </w:rPr>
        <w:t>All</w:t>
      </w:r>
      <w:proofErr w:type="spellEnd"/>
      <w:r w:rsidR="0034333E" w:rsidRPr="00ED5D76">
        <w:rPr>
          <w:rFonts w:ascii="Georgia" w:hAnsi="Georgia"/>
          <w:highlight w:val="yellow"/>
        </w:rPr>
        <w:t>.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2BDA4496" w14:textId="77777777" w:rsidR="00ED5D76" w:rsidRPr="00ED5D76" w:rsidRDefault="00ED5D76" w:rsidP="00ED5D76">
      <w:pPr>
        <w:spacing w:line="480" w:lineRule="auto"/>
        <w:rPr>
          <w:rFonts w:ascii="Georgia" w:hAnsi="Georgia"/>
        </w:rPr>
      </w:pPr>
      <w:r w:rsidRPr="00ED5D76">
        <w:rPr>
          <w:rFonts w:ascii="Georgia" w:hAnsi="Georgia"/>
        </w:rPr>
        <w:t>Il fornitore, firma digitalmente il presente disciplinare, dichiarando contestualmente quanto segue.</w:t>
      </w: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5C32785" w14:textId="412F23F9" w:rsidR="00B4691D" w:rsidRPr="00AB59BB" w:rsidRDefault="00ED5D76" w:rsidP="00B4691D">
      <w:pPr>
        <w:spacing w:line="480" w:lineRule="auto"/>
        <w:jc w:val="both"/>
        <w:rPr>
          <w:rFonts w:ascii="Georgia" w:hAnsi="Georgia"/>
          <w:bCs/>
          <w:iCs/>
          <w:sz w:val="22"/>
          <w:szCs w:val="22"/>
        </w:rPr>
      </w:pPr>
      <w:r w:rsidRPr="00ED5D76">
        <w:rPr>
          <w:rFonts w:ascii="Georgia" w:hAnsi="Georgia" w:cstheme="majorHAnsi"/>
          <w:bCs/>
        </w:rPr>
        <w:t>3)</w:t>
      </w:r>
      <w:r w:rsidRPr="00ED5D76">
        <w:rPr>
          <w:rFonts w:ascii="Georgia" w:hAnsi="Georgia" w:cstheme="majorHAnsi"/>
          <w:bCs/>
        </w:rPr>
        <w:tab/>
      </w:r>
      <w:r w:rsidR="00B4691D" w:rsidRPr="00AB59BB">
        <w:rPr>
          <w:rFonts w:ascii="Georgia" w:hAnsi="Georgia"/>
          <w:bCs/>
          <w:iCs/>
          <w:sz w:val="22"/>
          <w:szCs w:val="22"/>
        </w:rPr>
        <w:t xml:space="preserve">CONOSCENZA DEL CODICE </w:t>
      </w:r>
      <w:r w:rsidR="00B4691D">
        <w:rPr>
          <w:rFonts w:ascii="Georgia" w:hAnsi="Georgia"/>
          <w:bCs/>
          <w:iCs/>
          <w:sz w:val="22"/>
          <w:szCs w:val="22"/>
        </w:rPr>
        <w:t xml:space="preserve">ETICO E DI </w:t>
      </w:r>
      <w:r w:rsidR="00B4691D" w:rsidRPr="00AB59BB">
        <w:rPr>
          <w:rFonts w:ascii="Georgia" w:hAnsi="Georgia"/>
          <w:bCs/>
          <w:iCs/>
          <w:sz w:val="22"/>
          <w:szCs w:val="22"/>
        </w:rPr>
        <w:t xml:space="preserve">COMPORTAMENTO DEI DIPENDENTI PUBBLICI DEL POLITECNICO DI MILANO E </w:t>
      </w:r>
      <w:r w:rsidR="00B4691D" w:rsidRPr="00507AC4">
        <w:rPr>
          <w:rFonts w:ascii="Georgia" w:hAnsi="Georgia"/>
          <w:bCs/>
          <w:iCs/>
          <w:sz w:val="22"/>
          <w:szCs w:val="22"/>
        </w:rPr>
        <w:t>PIANO INTEGRATO DI ATTIVI</w:t>
      </w:r>
      <w:r w:rsidR="00DB209E">
        <w:rPr>
          <w:rFonts w:ascii="Georgia" w:hAnsi="Georgia"/>
          <w:bCs/>
          <w:iCs/>
          <w:sz w:val="22"/>
          <w:szCs w:val="22"/>
        </w:rPr>
        <w:t>T</w:t>
      </w:r>
      <w:r w:rsidR="00B4691D">
        <w:rPr>
          <w:rFonts w:ascii="Georgia" w:hAnsi="Georgia"/>
          <w:bCs/>
          <w:iCs/>
          <w:sz w:val="22"/>
          <w:szCs w:val="22"/>
        </w:rPr>
        <w:t>A’</w:t>
      </w:r>
      <w:r w:rsidR="00B4691D" w:rsidRPr="00507AC4">
        <w:rPr>
          <w:rFonts w:ascii="Georgia" w:hAnsi="Georgia"/>
          <w:bCs/>
          <w:iCs/>
          <w:sz w:val="22"/>
          <w:szCs w:val="22"/>
        </w:rPr>
        <w:t xml:space="preserve"> E ORGANIZZAZIONE</w:t>
      </w:r>
    </w:p>
    <w:p w14:paraId="4ACFEEF6" w14:textId="77777777" w:rsidR="00B4691D" w:rsidRDefault="00B4691D" w:rsidP="00B4691D">
      <w:pPr>
        <w:spacing w:line="480" w:lineRule="auto"/>
        <w:jc w:val="both"/>
        <w:rPr>
          <w:rFonts w:ascii="Georgia" w:hAnsi="Georgia"/>
          <w:bCs/>
          <w:iCs/>
          <w:sz w:val="22"/>
          <w:szCs w:val="22"/>
        </w:rPr>
      </w:pPr>
      <w:r>
        <w:rPr>
          <w:rFonts w:ascii="Georgia" w:hAnsi="Georgia"/>
          <w:bCs/>
          <w:iCs/>
          <w:sz w:val="22"/>
          <w:szCs w:val="22"/>
        </w:rPr>
        <w:t>La Società</w:t>
      </w:r>
      <w:r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578F4AE0" w14:textId="5C33AC11" w:rsidR="00ED5D76" w:rsidRPr="00ED5D76" w:rsidRDefault="00E7285F" w:rsidP="00B4691D">
      <w:pPr>
        <w:spacing w:line="480" w:lineRule="auto"/>
        <w:jc w:val="both"/>
        <w:rPr>
          <w:rFonts w:ascii="Georgia" w:hAnsi="Georgia" w:cstheme="majorHAnsi"/>
        </w:rPr>
      </w:pPr>
      <w:hyperlink r:id="rId9" w:history="1">
        <w:r w:rsidR="00B4691D" w:rsidRPr="00973A64">
          <w:rPr>
            <w:rStyle w:val="Collegamentoipertestuale"/>
            <w:rFonts w:ascii="Georgia" w:hAnsi="Georgia"/>
            <w:bCs/>
            <w:iCs/>
            <w:sz w:val="22"/>
            <w:szCs w:val="22"/>
          </w:rPr>
          <w:t>https://www.normativa.polimi.it/strumenti/dettaglio-regolamento/codice-etico-e-di-comportamento</w:t>
        </w:r>
      </w:hyperlink>
      <w:r w:rsidR="00B4691D">
        <w:rPr>
          <w:rFonts w:ascii="Georgia" w:hAnsi="Georgia"/>
          <w:bCs/>
          <w:iCs/>
          <w:sz w:val="22"/>
          <w:szCs w:val="22"/>
        </w:rPr>
        <w:t xml:space="preserve"> e </w:t>
      </w:r>
      <w:hyperlink r:id="rId10" w:history="1">
        <w:r w:rsidR="00B4691D" w:rsidRPr="00973A64">
          <w:rPr>
            <w:rStyle w:val="Collegamentoipertestuale"/>
            <w:rFonts w:ascii="Georgia" w:hAnsi="Georgia"/>
            <w:bCs/>
            <w:iCs/>
            <w:sz w:val="22"/>
            <w:szCs w:val="22"/>
          </w:rPr>
          <w:t>https://polimi.amministrazionetrasparente.cineca.it/contenuto35853_piano-integrato-di-attivit-e-organizzazione_711.html</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73A26578"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4162CAFC" w14:textId="77777777" w:rsidR="00ED5D76" w:rsidRPr="00ED5D76" w:rsidRDefault="00ED5D76" w:rsidP="00ED5D76">
      <w:pPr>
        <w:spacing w:line="480" w:lineRule="auto"/>
        <w:rPr>
          <w:rFonts w:ascii="Georgia" w:hAnsi="Georgia"/>
        </w:rPr>
      </w:pP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325A838E" w14:textId="06C7196D" w:rsidR="00CE2B0D" w:rsidRPr="00ED5D76" w:rsidRDefault="00F75CEA" w:rsidP="00ED5D76">
      <w:pPr>
        <w:spacing w:line="480" w:lineRule="auto"/>
        <w:jc w:val="both"/>
        <w:rPr>
          <w:rFonts w:ascii="Georgia" w:hAnsi="Georgia"/>
        </w:rPr>
      </w:pPr>
      <w:r w:rsidRPr="00ED5D76">
        <w:rPr>
          <w:rFonts w:ascii="Georgia" w:hAnsi="Georgia"/>
        </w:rPr>
        <w:t>Il contratto è soggetto a risoluzione nelle ipotesi e con l</w:t>
      </w:r>
      <w:r w:rsidR="00C927C5" w:rsidRPr="00ED5D76">
        <w:rPr>
          <w:rFonts w:ascii="Georgia" w:hAnsi="Georgia"/>
        </w:rPr>
        <w:t xml:space="preserve">e modalità previste dall’art. </w:t>
      </w:r>
      <w:r w:rsidR="006B46B7" w:rsidRPr="00ED5D76">
        <w:rPr>
          <w:rFonts w:ascii="Georgia" w:hAnsi="Georgia"/>
        </w:rPr>
        <w:t>7</w:t>
      </w:r>
      <w:r w:rsidR="00DB241B" w:rsidRPr="00ED5D76">
        <w:rPr>
          <w:rFonts w:ascii="Georgia" w:hAnsi="Georgia"/>
        </w:rPr>
        <w:t xml:space="preserve"> </w:t>
      </w:r>
      <w:r w:rsidRPr="00ED5D76">
        <w:rPr>
          <w:rFonts w:ascii="Georgia" w:hAnsi="Georgia"/>
        </w:rPr>
        <w:t>del Capitolato Speciale</w:t>
      </w:r>
      <w:r w:rsidR="0071015D" w:rsidRPr="00ED5D76">
        <w:rPr>
          <w:rFonts w:ascii="Georgia" w:hAnsi="Georgia"/>
        </w:rPr>
        <w:t>.</w:t>
      </w:r>
    </w:p>
    <w:p w14:paraId="5575B6A0" w14:textId="4DA3DC0E" w:rsidR="00F75CEA" w:rsidRPr="00ED5D76" w:rsidRDefault="00CE2B0D" w:rsidP="00ED5D76">
      <w:pPr>
        <w:spacing w:line="480" w:lineRule="auto"/>
        <w:jc w:val="both"/>
        <w:rPr>
          <w:rFonts w:ascii="Georgia" w:hAnsi="Georgia"/>
        </w:rPr>
      </w:pPr>
      <w:r w:rsidRPr="00ED5D76">
        <w:rPr>
          <w:rFonts w:ascii="Georgia" w:hAnsi="Georgia"/>
        </w:rPr>
        <w:lastRenderedPageBreak/>
        <w:t>Il Politecnico di Milano ha inoltre facoltà di risolvere il contratto, ai sensi dell’art. 1456 del Codice Civile, in caso</w:t>
      </w:r>
      <w:r w:rsidR="00B879F8" w:rsidRPr="00ED5D76">
        <w:rPr>
          <w:rFonts w:ascii="Georgia" w:hAnsi="Georgia"/>
        </w:rPr>
        <w:t xml:space="preserve"> di mancanza anche sopravvenu</w:t>
      </w:r>
      <w:r w:rsidR="006A5DDE" w:rsidRPr="00ED5D76">
        <w:rPr>
          <w:rFonts w:ascii="Georgia" w:hAnsi="Georgia"/>
        </w:rPr>
        <w:t>ta dei requisiti di cui all’art. 94</w:t>
      </w:r>
      <w:r w:rsidR="001D5E24">
        <w:rPr>
          <w:rFonts w:ascii="Georgia" w:hAnsi="Georgia"/>
        </w:rPr>
        <w:t xml:space="preserve"> e 95</w:t>
      </w:r>
      <w:r w:rsidR="00B879F8" w:rsidRPr="00ED5D76">
        <w:rPr>
          <w:rFonts w:ascii="Georgia" w:hAnsi="Georgia"/>
        </w:rPr>
        <w:t xml:space="preserve"> </w:t>
      </w:r>
      <w:proofErr w:type="gramStart"/>
      <w:r w:rsidR="00B879F8" w:rsidRPr="00ED5D76">
        <w:rPr>
          <w:rFonts w:ascii="Georgia" w:hAnsi="Georgia"/>
        </w:rPr>
        <w:t>D.Lgs</w:t>
      </w:r>
      <w:proofErr w:type="gramEnd"/>
      <w:r w:rsidR="00B879F8" w:rsidRPr="00ED5D76">
        <w:rPr>
          <w:rFonts w:ascii="Georgia" w:hAnsi="Georgia"/>
        </w:rPr>
        <w:t>.</w:t>
      </w:r>
      <w:r w:rsidR="006A5DDE" w:rsidRPr="00ED5D76">
        <w:rPr>
          <w:rFonts w:ascii="Georgia" w:hAnsi="Georgia"/>
        </w:rPr>
        <w:t>36</w:t>
      </w:r>
      <w:r w:rsidR="000A1E4A" w:rsidRPr="00ED5D76">
        <w:rPr>
          <w:rFonts w:ascii="Georgia" w:hAnsi="Georgia"/>
        </w:rPr>
        <w:t>/</w:t>
      </w:r>
      <w:r w:rsidR="006A5DDE" w:rsidRPr="00ED5D76">
        <w:rPr>
          <w:rFonts w:ascii="Georgia" w:hAnsi="Georgia"/>
        </w:rPr>
        <w:t>2023</w:t>
      </w:r>
      <w:r w:rsidR="00B879F8" w:rsidRPr="00ED5D76">
        <w:rPr>
          <w:rFonts w:ascii="Georgia" w:hAnsi="Georgia"/>
        </w:rPr>
        <w:t>,</w:t>
      </w:r>
      <w:r w:rsidR="00D942C1" w:rsidRPr="00ED5D76">
        <w:rPr>
          <w:rFonts w:ascii="Georgia" w:hAnsi="Georgia"/>
        </w:rPr>
        <w:t xml:space="preserve"> nonché nei casi previsti dagli artt. 7 e 9 del presente contratto.</w:t>
      </w:r>
    </w:p>
    <w:p w14:paraId="44D75FB9" w14:textId="1BC498E4" w:rsidR="00C56945" w:rsidRPr="00ED5D76" w:rsidRDefault="00C56945" w:rsidP="00ED5D76">
      <w:pPr>
        <w:spacing w:line="480" w:lineRule="auto"/>
        <w:jc w:val="both"/>
        <w:rPr>
          <w:rFonts w:ascii="Georgia" w:hAnsi="Georgia"/>
        </w:rPr>
      </w:pPr>
      <w:r w:rsidRPr="00ED5D76">
        <w:rPr>
          <w:rFonts w:ascii="Georgia" w:hAnsi="Georgia"/>
        </w:rPr>
        <w:t>Il Politecnico di Milano potrà inoltre procedere a risoluzione del contratto in tutti i casi e con le modalità previste dall’art.</w:t>
      </w:r>
      <w:r w:rsidR="006A5DDE" w:rsidRPr="00ED5D76">
        <w:rPr>
          <w:rFonts w:ascii="Georgia" w:hAnsi="Georgia"/>
        </w:rPr>
        <w:t xml:space="preserve">122 </w:t>
      </w:r>
      <w:proofErr w:type="gramStart"/>
      <w:r w:rsidR="006A5DDE" w:rsidRPr="00ED5D76">
        <w:rPr>
          <w:rFonts w:ascii="Georgia" w:hAnsi="Georgia"/>
        </w:rPr>
        <w:t>D.</w:t>
      </w:r>
      <w:r w:rsidRPr="00ED5D76">
        <w:rPr>
          <w:rFonts w:ascii="Georgia" w:hAnsi="Georgia"/>
        </w:rPr>
        <w:t>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 xml:space="preserve">2023. </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w:t>
      </w:r>
      <w:proofErr w:type="gramStart"/>
      <w:r w:rsidRPr="00ED5D76">
        <w:rPr>
          <w:rFonts w:ascii="Georgia" w:hAnsi="Georgia"/>
        </w:rPr>
        <w:t>D.Lgs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proofErr w:type="spellStart"/>
      <w:r w:rsidRPr="00ED5D76">
        <w:rPr>
          <w:rFonts w:ascii="Georgia" w:hAnsi="Georgia"/>
          <w:highlight w:val="yellow"/>
        </w:rPr>
        <w:t>All</w:t>
      </w:r>
      <w:proofErr w:type="spellEnd"/>
      <w:r w:rsidRPr="00ED5D76">
        <w:rPr>
          <w:rFonts w:ascii="Georgia" w:hAnsi="Georgia"/>
          <w:highlight w:val="yellow"/>
        </w:rPr>
        <w:t xml:space="preserve">.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2 </w:t>
      </w:r>
      <w:r w:rsidR="00E73056" w:rsidRPr="00ED5D76">
        <w:rPr>
          <w:rFonts w:ascii="Georgia" w:hAnsi="Georgia"/>
          <w:iCs/>
          <w:highlight w:val="yellow"/>
        </w:rPr>
        <w:t>Offerta tecnica</w:t>
      </w:r>
    </w:p>
    <w:p w14:paraId="31220974" w14:textId="77777777" w:rsidR="000F2AFB"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3 </w:t>
      </w:r>
      <w:r w:rsidR="00C56945" w:rsidRPr="00ED5D76">
        <w:rPr>
          <w:rFonts w:ascii="Georgia" w:hAnsi="Georgia"/>
          <w:iCs/>
          <w:highlight w:val="yellow"/>
        </w:rPr>
        <w:t>Offerta Economica</w:t>
      </w:r>
    </w:p>
    <w:p w14:paraId="3E31F4FF" w14:textId="3F8AB814" w:rsidR="00D63515" w:rsidRPr="00ED5D76" w:rsidRDefault="000F2AFB"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00D63515" w:rsidRPr="00ED5D76">
        <w:rPr>
          <w:rFonts w:ascii="Georgia" w:hAnsi="Georgia"/>
          <w:highlight w:val="yellow"/>
        </w:rPr>
        <w:t xml:space="preserve">. </w:t>
      </w:r>
      <w:r w:rsidR="00CA11C3" w:rsidRPr="00ED5D76">
        <w:rPr>
          <w:rFonts w:ascii="Georgia" w:hAnsi="Georgia"/>
          <w:highlight w:val="yellow"/>
        </w:rPr>
        <w:t>4</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47C4A4D1" w14:textId="05723FA7"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5 DUVRI (eventuale)</w:t>
      </w:r>
    </w:p>
    <w:p w14:paraId="0B00AD55" w14:textId="7633274D"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6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75318B1A" w14:textId="77777777"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&lt;</w:t>
            </w:r>
            <w:proofErr w:type="spellStart"/>
            <w:r w:rsidRPr="00ED5D76">
              <w:rPr>
                <w:rFonts w:ascii="Georgia" w:hAnsi="Georgia"/>
              </w:rPr>
              <w:t>CodiceCIG</w:t>
            </w:r>
            <w:proofErr w:type="spellEnd"/>
            <w:r w:rsidRPr="00ED5D76">
              <w:rPr>
                <w:rFonts w:ascii="Georgia" w:hAnsi="Georgia"/>
              </w:rPr>
              <w:t xml:space="preserve">&gt;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&lt;Dati Generali&gt;&lt;</w:t>
            </w:r>
            <w:proofErr w:type="spellStart"/>
            <w:r w:rsidRPr="00ED5D76">
              <w:rPr>
                <w:rFonts w:ascii="Georgia" w:hAnsi="Georgia"/>
              </w:rPr>
              <w:t>DatiContratto</w:t>
            </w:r>
            <w:proofErr w:type="spellEnd"/>
            <w:r w:rsidRPr="00ED5D76">
              <w:rPr>
                <w:rFonts w:ascii="Georgia" w:hAnsi="Georgia"/>
              </w:rPr>
              <w:t xml:space="preserve">&gt;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lastRenderedPageBreak/>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w:t>
            </w:r>
            <w:proofErr w:type="spellStart"/>
            <w:r w:rsidR="00E05D92" w:rsidRPr="00ED5D76">
              <w:rPr>
                <w:rFonts w:ascii="Georgia" w:hAnsi="Georgia"/>
              </w:rPr>
              <w:t>DatiFattureCollegate</w:t>
            </w:r>
            <w:proofErr w:type="spellEnd"/>
            <w:r w:rsidR="00E05D92" w:rsidRPr="00ED5D76">
              <w:rPr>
                <w:rFonts w:ascii="Georgia" w:hAnsi="Georgia"/>
              </w:rPr>
              <w:t>&gt;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ED5D76">
        <w:rPr>
          <w:rFonts w:ascii="Georgia" w:hAnsi="Georgia"/>
        </w:rPr>
        <w:t>le</w:t>
      </w:r>
      <w:proofErr w:type="gramEnd"/>
      <w:r w:rsidRPr="00ED5D76">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D5D76">
        <w:rPr>
          <w:rFonts w:ascii="Georgia" w:hAnsi="Georgia"/>
        </w:rPr>
        <w:t>riemissione</w:t>
      </w:r>
      <w:proofErr w:type="spellEnd"/>
      <w:r w:rsidRPr="00ED5D76">
        <w:rPr>
          <w:rFonts w:ascii="Georgia" w:hAnsi="Georgia"/>
        </w:rPr>
        <w:t xml:space="preserv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lastRenderedPageBreak/>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2"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Il valore dell’imposta di bollo, che l’appaltatore è tenuto a versare al momento della stipula del contratto, è determinato sulla base della Tabella A di cui all’allegato I.4 D.Lgs. 36/2023.</w:t>
      </w:r>
      <w:r>
        <w:rPr>
          <w:rFonts w:ascii="Georgia" w:hAnsi="Georgia"/>
        </w:rPr>
        <w:t xml:space="preserve"> </w:t>
      </w:r>
      <w:r w:rsidRPr="00ED5D76">
        <w:rPr>
          <w:rFonts w:ascii="Georgia" w:hAnsi="Georgia"/>
        </w:rPr>
        <w:t xml:space="preserve">L’importo complessivo dell’imposta di bollo, pari a </w:t>
      </w:r>
      <w:proofErr w:type="gramStart"/>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w:t>
      </w:r>
      <w:proofErr w:type="gramEnd"/>
      <w:r w:rsidRPr="008B21BC">
        <w:rPr>
          <w:rFonts w:ascii="Georgia" w:hAnsi="Georgia"/>
          <w:highlight w:val="yellow"/>
        </w:rPr>
        <w:t>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D.Lgs.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stipulato in modalità elettronica ai sensi dell’art. 18 del D.Lgs.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lastRenderedPageBreak/>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3"/>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1AA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5E2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46C0"/>
    <w:rsid w:val="00B15483"/>
    <w:rsid w:val="00B15DD5"/>
    <w:rsid w:val="00B17DDE"/>
    <w:rsid w:val="00B2229F"/>
    <w:rsid w:val="00B23A56"/>
    <w:rsid w:val="00B30139"/>
    <w:rsid w:val="00B30D74"/>
    <w:rsid w:val="00B31BAA"/>
    <w:rsid w:val="00B327A6"/>
    <w:rsid w:val="00B33021"/>
    <w:rsid w:val="00B45E24"/>
    <w:rsid w:val="00B4691D"/>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09E"/>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285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 w:type="character" w:styleId="Collegamentovisitato">
    <w:name w:val="FollowedHyperlink"/>
    <w:basedOn w:val="Carpredefinitoparagrafo"/>
    <w:rsid w:val="00B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unicazione@pol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166</TotalTime>
  <Pages>8</Pages>
  <Words>2436</Words>
  <Characters>14900</Characters>
  <Application>Microsoft Office Word</Application>
  <DocSecurity>0</DocSecurity>
  <Lines>124</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56</cp:revision>
  <cp:lastPrinted>2016-04-11T08:07:00Z</cp:lastPrinted>
  <dcterms:created xsi:type="dcterms:W3CDTF">2018-10-10T15:04:00Z</dcterms:created>
  <dcterms:modified xsi:type="dcterms:W3CDTF">2025-05-23T09:57:00Z</dcterms:modified>
</cp:coreProperties>
</file>